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660" w:rsidRPr="00B80660" w:rsidRDefault="00B80660" w:rsidP="00B80660">
      <w:pPr>
        <w:jc w:val="center"/>
        <w:rPr>
          <w:rFonts w:ascii="Times New Roman" w:hAnsi="Times New Roman" w:cs="Times New Roman"/>
          <w:b/>
          <w:sz w:val="28"/>
          <w:szCs w:val="28"/>
        </w:rPr>
      </w:pPr>
      <w:r w:rsidRPr="00B80660">
        <w:rPr>
          <w:rFonts w:ascii="Times New Roman" w:hAnsi="Times New Roman" w:cs="Times New Roman"/>
          <w:b/>
          <w:sz w:val="28"/>
          <w:szCs w:val="28"/>
        </w:rPr>
        <w:t>Методические рекомендации студенту</w:t>
      </w:r>
    </w:p>
    <w:p w:rsidR="00B80660" w:rsidRPr="00B80660" w:rsidRDefault="00B80660" w:rsidP="00B80660">
      <w:pPr>
        <w:pStyle w:val="3"/>
        <w:shd w:val="clear" w:color="auto" w:fill="auto"/>
        <w:spacing w:before="0" w:line="240" w:lineRule="auto"/>
        <w:ind w:left="40" w:right="400" w:firstLine="684"/>
        <w:rPr>
          <w:rFonts w:ascii="Times New Roman" w:hAnsi="Times New Roman" w:cs="Times New Roman"/>
          <w:sz w:val="28"/>
          <w:szCs w:val="28"/>
        </w:rPr>
      </w:pPr>
      <w:r w:rsidRPr="00B80660">
        <w:rPr>
          <w:rFonts w:ascii="Times New Roman" w:hAnsi="Times New Roman" w:cs="Times New Roman"/>
          <w:sz w:val="28"/>
          <w:szCs w:val="28"/>
        </w:rPr>
        <w:t>Внимательное слушание и умелая запись</w:t>
      </w:r>
      <w:r w:rsidRPr="00B80660">
        <w:rPr>
          <w:rStyle w:val="a4"/>
          <w:rFonts w:eastAsiaTheme="minorEastAsia"/>
          <w:sz w:val="28"/>
          <w:szCs w:val="28"/>
        </w:rPr>
        <w:t xml:space="preserve"> лекции –</w:t>
      </w:r>
      <w:r w:rsidRPr="00B80660">
        <w:rPr>
          <w:rFonts w:ascii="Times New Roman" w:hAnsi="Times New Roman" w:cs="Times New Roman"/>
          <w:sz w:val="28"/>
          <w:szCs w:val="28"/>
        </w:rPr>
        <w:t xml:space="preserve"> это только начало работы над материалом учебной дисциплины. Студент должен обращаться к своим записям не один раз. Первый просмотр записей желательно сделать в тот же день, но горячим следам, когда еще все свежо в памяти. Лекцию необходимо прочитать, заполнить пропуски, расшифровать и уточнить некоторые сокращения, дополнить некоторые неописанные примеры. Особое внимание следует уделить содержанию понятий. Все новые понятия должны выделяться в тексте, чтобы их легко можно было отыскать и запомнить.</w:t>
      </w:r>
    </w:p>
    <w:p w:rsidR="00B80660" w:rsidRPr="00B80660" w:rsidRDefault="00B80660" w:rsidP="00B80660">
      <w:pPr>
        <w:pStyle w:val="3"/>
        <w:shd w:val="clear" w:color="auto" w:fill="auto"/>
        <w:spacing w:before="0" w:line="240" w:lineRule="auto"/>
        <w:ind w:left="40" w:right="400" w:firstLine="684"/>
        <w:rPr>
          <w:rFonts w:ascii="Times New Roman" w:hAnsi="Times New Roman" w:cs="Times New Roman"/>
          <w:sz w:val="28"/>
          <w:szCs w:val="28"/>
        </w:rPr>
      </w:pPr>
      <w:r w:rsidRPr="00B80660">
        <w:rPr>
          <w:rFonts w:ascii="Times New Roman" w:hAnsi="Times New Roman" w:cs="Times New Roman"/>
          <w:sz w:val="28"/>
          <w:szCs w:val="28"/>
        </w:rPr>
        <w:t>Лекционный материал является важным, но не единственным для изучения учебной дисциплины. Его обязательно необходимо дополнить материалом учебника и дополнительной литературы по теме. Обязательное направление учебной деятельности студента в рамках дисциплины работа на</w:t>
      </w:r>
      <w:r w:rsidRPr="00B80660">
        <w:rPr>
          <w:rStyle w:val="a4"/>
          <w:rFonts w:eastAsiaTheme="minorEastAsia"/>
          <w:sz w:val="28"/>
          <w:szCs w:val="28"/>
        </w:rPr>
        <w:t xml:space="preserve"> семинарских занятиях</w:t>
      </w:r>
    </w:p>
    <w:p w:rsidR="00B80660" w:rsidRPr="00B80660" w:rsidRDefault="00B80660" w:rsidP="00B80660">
      <w:pPr>
        <w:pStyle w:val="3"/>
        <w:shd w:val="clear" w:color="auto" w:fill="auto"/>
        <w:spacing w:before="0" w:line="240" w:lineRule="auto"/>
        <w:ind w:left="40" w:right="400" w:firstLine="684"/>
        <w:rPr>
          <w:rFonts w:ascii="Times New Roman" w:hAnsi="Times New Roman" w:cs="Times New Roman"/>
          <w:sz w:val="28"/>
          <w:szCs w:val="28"/>
        </w:rPr>
      </w:pPr>
      <w:r w:rsidRPr="00B80660">
        <w:rPr>
          <w:rFonts w:ascii="Times New Roman" w:hAnsi="Times New Roman" w:cs="Times New Roman"/>
          <w:sz w:val="28"/>
          <w:szCs w:val="28"/>
        </w:rPr>
        <w:t>Подготовка к любому семинарскому занятию включает в себя ряд этапов. Прежде всего, следует ознакомиться с планом семинарского занятия, который находится в методическом кабинете.</w:t>
      </w:r>
    </w:p>
    <w:p w:rsidR="00B80660" w:rsidRPr="00B80660" w:rsidRDefault="00B80660" w:rsidP="00B80660">
      <w:pPr>
        <w:pStyle w:val="3"/>
        <w:shd w:val="clear" w:color="auto" w:fill="auto"/>
        <w:spacing w:before="0" w:line="240" w:lineRule="auto"/>
        <w:ind w:left="40" w:right="400" w:firstLine="684"/>
        <w:rPr>
          <w:rFonts w:ascii="Times New Roman" w:hAnsi="Times New Roman" w:cs="Times New Roman"/>
          <w:sz w:val="28"/>
          <w:szCs w:val="28"/>
        </w:rPr>
      </w:pPr>
      <w:r w:rsidRPr="00B80660">
        <w:rPr>
          <w:rFonts w:ascii="Times New Roman" w:hAnsi="Times New Roman" w:cs="Times New Roman"/>
          <w:sz w:val="28"/>
          <w:szCs w:val="28"/>
        </w:rPr>
        <w:t>Вторым этапом является работа с учебником. В нем изложены основные вопросы темы, они дают направление для самостоятельной работы. Другим важным и сложным этапом подготовки служит изучение дополнительной литературы и составление простого или сводного конспекта.</w:t>
      </w:r>
    </w:p>
    <w:p w:rsidR="00B80660" w:rsidRPr="00B80660" w:rsidRDefault="00B80660" w:rsidP="00B80660">
      <w:pPr>
        <w:pStyle w:val="3"/>
        <w:shd w:val="clear" w:color="auto" w:fill="auto"/>
        <w:spacing w:before="0" w:line="240" w:lineRule="auto"/>
        <w:ind w:left="40" w:right="400" w:firstLine="684"/>
        <w:rPr>
          <w:rFonts w:ascii="Times New Roman" w:hAnsi="Times New Roman" w:cs="Times New Roman"/>
          <w:sz w:val="28"/>
          <w:szCs w:val="28"/>
        </w:rPr>
      </w:pPr>
      <w:r w:rsidRPr="00B80660">
        <w:rPr>
          <w:rFonts w:ascii="Times New Roman" w:hAnsi="Times New Roman" w:cs="Times New Roman"/>
          <w:sz w:val="28"/>
          <w:szCs w:val="28"/>
        </w:rPr>
        <w:t>После изучения литературы и составления конспекта нельзя считать подготовку к практическому занятию законченной. Необходимо еще составить план устного ответа и продумать содержание выступления, примеры. Особое внимание следует уделять работе над содержанием понятий. Их нельзя зазубривать бездумно. Обязательно разберитесь, поймите логику автора, найдите расшифровку незнакомых терминов. По вопросам, которые вызывают трудности при изучении, можно получить инд</w:t>
      </w:r>
      <w:r w:rsidRPr="00B80660">
        <w:rPr>
          <w:rFonts w:ascii="Times New Roman" w:hAnsi="Times New Roman" w:cs="Times New Roman"/>
          <w:sz w:val="28"/>
          <w:szCs w:val="28"/>
        </w:rPr>
        <w:t>и</w:t>
      </w:r>
      <w:r w:rsidRPr="00B80660">
        <w:rPr>
          <w:rFonts w:ascii="Times New Roman" w:hAnsi="Times New Roman" w:cs="Times New Roman"/>
          <w:sz w:val="28"/>
          <w:szCs w:val="28"/>
        </w:rPr>
        <w:t>видуальную или групповую консультацию у преподавателя.</w:t>
      </w:r>
    </w:p>
    <w:p w:rsidR="00B80660" w:rsidRPr="00B80660" w:rsidRDefault="00B80660" w:rsidP="00B80660">
      <w:pPr>
        <w:pStyle w:val="3"/>
        <w:shd w:val="clear" w:color="auto" w:fill="auto"/>
        <w:spacing w:before="0" w:line="240" w:lineRule="auto"/>
        <w:ind w:left="40" w:right="400" w:firstLine="684"/>
        <w:rPr>
          <w:rFonts w:ascii="Times New Roman" w:hAnsi="Times New Roman" w:cs="Times New Roman"/>
          <w:sz w:val="28"/>
          <w:szCs w:val="28"/>
        </w:rPr>
      </w:pPr>
      <w:r w:rsidRPr="00B80660">
        <w:rPr>
          <w:rFonts w:ascii="Times New Roman" w:hAnsi="Times New Roman" w:cs="Times New Roman"/>
          <w:sz w:val="28"/>
          <w:szCs w:val="28"/>
        </w:rPr>
        <w:t>Другим направлением учебной деятельности студентов является</w:t>
      </w:r>
      <w:r w:rsidRPr="00B80660">
        <w:rPr>
          <w:rStyle w:val="a4"/>
          <w:rFonts w:eastAsiaTheme="minorEastAsia"/>
          <w:sz w:val="28"/>
          <w:szCs w:val="28"/>
        </w:rPr>
        <w:t xml:space="preserve"> самостоятельная работа</w:t>
      </w:r>
      <w:r w:rsidRPr="00B80660">
        <w:rPr>
          <w:rFonts w:ascii="Times New Roman" w:hAnsi="Times New Roman" w:cs="Times New Roman"/>
          <w:sz w:val="28"/>
          <w:szCs w:val="28"/>
        </w:rPr>
        <w:t xml:space="preserve"> по предложенным вопросам. </w:t>
      </w:r>
    </w:p>
    <w:p w:rsidR="00B80660" w:rsidRPr="00B80660" w:rsidRDefault="00B80660" w:rsidP="00B80660">
      <w:pPr>
        <w:pStyle w:val="3"/>
        <w:shd w:val="clear" w:color="auto" w:fill="auto"/>
        <w:spacing w:before="0" w:line="240" w:lineRule="auto"/>
        <w:ind w:left="20" w:right="20" w:firstLine="704"/>
        <w:rPr>
          <w:rFonts w:ascii="Times New Roman" w:hAnsi="Times New Roman" w:cs="Times New Roman"/>
          <w:sz w:val="28"/>
          <w:szCs w:val="28"/>
        </w:rPr>
      </w:pPr>
      <w:r w:rsidRPr="00B80660">
        <w:rPr>
          <w:rStyle w:val="a4"/>
          <w:rFonts w:eastAsiaTheme="minorEastAsia"/>
          <w:sz w:val="28"/>
          <w:szCs w:val="28"/>
        </w:rPr>
        <w:t>Цель самостоятельной работы студентов</w:t>
      </w:r>
      <w:r w:rsidRPr="00B80660">
        <w:rPr>
          <w:rFonts w:ascii="Times New Roman" w:hAnsi="Times New Roman" w:cs="Times New Roman"/>
          <w:sz w:val="28"/>
          <w:szCs w:val="28"/>
        </w:rPr>
        <w:t xml:space="preserve"> – научиться сопоставлять научную информацию с житейской практикой, собственным опытом, критически анализируя и оценивая с новой позиции.</w:t>
      </w:r>
    </w:p>
    <w:p w:rsidR="00B80660" w:rsidRPr="00B80660" w:rsidRDefault="00B80660" w:rsidP="00B80660">
      <w:pPr>
        <w:pStyle w:val="31"/>
        <w:shd w:val="clear" w:color="auto" w:fill="auto"/>
        <w:spacing w:before="0" w:after="0" w:line="240" w:lineRule="auto"/>
        <w:ind w:left="20" w:firstLine="704"/>
        <w:rPr>
          <w:rFonts w:ascii="Times New Roman" w:hAnsi="Times New Roman" w:cs="Times New Roman"/>
          <w:sz w:val="28"/>
          <w:szCs w:val="28"/>
        </w:rPr>
      </w:pPr>
      <w:r w:rsidRPr="00B80660">
        <w:rPr>
          <w:rFonts w:ascii="Times New Roman" w:hAnsi="Times New Roman" w:cs="Times New Roman"/>
          <w:sz w:val="28"/>
          <w:szCs w:val="28"/>
        </w:rPr>
        <w:t>Основные задачи управления самостоятельной работой студентов</w:t>
      </w:r>
    </w:p>
    <w:p w:rsidR="00B80660" w:rsidRPr="00B80660" w:rsidRDefault="00B80660" w:rsidP="00B80660">
      <w:pPr>
        <w:pStyle w:val="3"/>
        <w:numPr>
          <w:ilvl w:val="1"/>
          <w:numId w:val="1"/>
        </w:numPr>
        <w:shd w:val="clear" w:color="auto" w:fill="auto"/>
        <w:tabs>
          <w:tab w:val="left" w:pos="759"/>
        </w:tabs>
        <w:spacing w:before="0" w:line="240" w:lineRule="auto"/>
        <w:ind w:left="20" w:right="20" w:firstLine="704"/>
        <w:rPr>
          <w:rFonts w:ascii="Times New Roman" w:hAnsi="Times New Roman" w:cs="Times New Roman"/>
          <w:sz w:val="28"/>
          <w:szCs w:val="28"/>
        </w:rPr>
      </w:pPr>
      <w:r w:rsidRPr="00B80660">
        <w:rPr>
          <w:rFonts w:ascii="Times New Roman" w:hAnsi="Times New Roman" w:cs="Times New Roman"/>
          <w:sz w:val="28"/>
          <w:szCs w:val="28"/>
        </w:rPr>
        <w:t>Развитие у студентов практических умений самостоятельного изучения учебной литературы с обязательным сопоставлением теоретических положений.</w:t>
      </w:r>
    </w:p>
    <w:p w:rsidR="00B80660" w:rsidRPr="00B80660" w:rsidRDefault="00B80660" w:rsidP="00B80660">
      <w:pPr>
        <w:pStyle w:val="3"/>
        <w:numPr>
          <w:ilvl w:val="1"/>
          <w:numId w:val="1"/>
        </w:numPr>
        <w:shd w:val="clear" w:color="auto" w:fill="auto"/>
        <w:tabs>
          <w:tab w:val="left" w:pos="654"/>
        </w:tabs>
        <w:spacing w:before="0" w:line="240" w:lineRule="auto"/>
        <w:ind w:left="20" w:right="20" w:firstLine="704"/>
        <w:rPr>
          <w:rFonts w:ascii="Times New Roman" w:hAnsi="Times New Roman" w:cs="Times New Roman"/>
          <w:sz w:val="28"/>
          <w:szCs w:val="28"/>
        </w:rPr>
      </w:pPr>
      <w:r w:rsidRPr="00B80660">
        <w:rPr>
          <w:rFonts w:ascii="Times New Roman" w:hAnsi="Times New Roman" w:cs="Times New Roman"/>
          <w:sz w:val="28"/>
          <w:szCs w:val="28"/>
        </w:rPr>
        <w:t>Развитие у студентов практических умений реферативного обзора научно-методической литературы по разным вопросам теории и практики изучаемой дисциплины.</w:t>
      </w:r>
    </w:p>
    <w:p w:rsidR="00B80660" w:rsidRPr="00B80660" w:rsidRDefault="00B80660" w:rsidP="00B80660">
      <w:pPr>
        <w:pStyle w:val="3"/>
        <w:numPr>
          <w:ilvl w:val="1"/>
          <w:numId w:val="1"/>
        </w:numPr>
        <w:shd w:val="clear" w:color="auto" w:fill="auto"/>
        <w:tabs>
          <w:tab w:val="left" w:pos="750"/>
        </w:tabs>
        <w:spacing w:before="0" w:line="240" w:lineRule="auto"/>
        <w:ind w:left="20" w:right="20" w:firstLine="704"/>
        <w:rPr>
          <w:rFonts w:ascii="Times New Roman" w:hAnsi="Times New Roman" w:cs="Times New Roman"/>
          <w:sz w:val="28"/>
          <w:szCs w:val="28"/>
        </w:rPr>
      </w:pPr>
      <w:r w:rsidRPr="00B80660">
        <w:rPr>
          <w:rFonts w:ascii="Times New Roman" w:hAnsi="Times New Roman" w:cs="Times New Roman"/>
          <w:sz w:val="28"/>
          <w:szCs w:val="28"/>
        </w:rPr>
        <w:lastRenderedPageBreak/>
        <w:t>Ознакомление студентов с конкретными направлениями, формами, технологиями профессиональной деятельности.</w:t>
      </w:r>
    </w:p>
    <w:p w:rsidR="00B80660" w:rsidRPr="00B80660" w:rsidRDefault="00B80660" w:rsidP="00B80660">
      <w:pPr>
        <w:pStyle w:val="3"/>
        <w:numPr>
          <w:ilvl w:val="1"/>
          <w:numId w:val="1"/>
        </w:numPr>
        <w:shd w:val="clear" w:color="auto" w:fill="auto"/>
        <w:tabs>
          <w:tab w:val="left" w:pos="620"/>
        </w:tabs>
        <w:spacing w:before="0" w:line="240" w:lineRule="auto"/>
        <w:ind w:left="20" w:firstLine="704"/>
        <w:rPr>
          <w:rFonts w:ascii="Times New Roman" w:hAnsi="Times New Roman" w:cs="Times New Roman"/>
          <w:sz w:val="28"/>
          <w:szCs w:val="28"/>
        </w:rPr>
      </w:pPr>
      <w:r w:rsidRPr="00B80660">
        <w:rPr>
          <w:rFonts w:ascii="Times New Roman" w:hAnsi="Times New Roman" w:cs="Times New Roman"/>
          <w:sz w:val="28"/>
          <w:szCs w:val="28"/>
        </w:rPr>
        <w:t>Развитие у студентов умений написания научных реферативных работ.</w:t>
      </w:r>
    </w:p>
    <w:p w:rsidR="00B80660" w:rsidRPr="00B80660" w:rsidRDefault="00B80660" w:rsidP="00B80660">
      <w:pPr>
        <w:pStyle w:val="3"/>
        <w:shd w:val="clear" w:color="auto" w:fill="auto"/>
        <w:spacing w:before="0" w:line="240" w:lineRule="auto"/>
        <w:ind w:left="20" w:right="20" w:firstLine="704"/>
        <w:rPr>
          <w:rFonts w:ascii="Times New Roman" w:hAnsi="Times New Roman" w:cs="Times New Roman"/>
          <w:sz w:val="28"/>
          <w:szCs w:val="28"/>
        </w:rPr>
      </w:pPr>
      <w:r w:rsidRPr="00B80660">
        <w:rPr>
          <w:rFonts w:ascii="Times New Roman" w:hAnsi="Times New Roman" w:cs="Times New Roman"/>
          <w:sz w:val="28"/>
          <w:szCs w:val="28"/>
        </w:rPr>
        <w:t>Самостоятельная работа должна носить систематический характер, быть интересной и привлекательной для студента. Результаты самостоятельной работы контролируются преподавателем и учитываются при аттестации студента (зачет, экзамен). При этом проводятся: тестирование, экспресс-опрос на семинарских и практических занятиях, заслушивание докладов, проверка письменных работ и т.д.</w:t>
      </w:r>
    </w:p>
    <w:p w:rsidR="00B80660" w:rsidRPr="00B80660" w:rsidRDefault="00B80660" w:rsidP="00B80660">
      <w:pPr>
        <w:pStyle w:val="3"/>
        <w:shd w:val="clear" w:color="auto" w:fill="auto"/>
        <w:tabs>
          <w:tab w:val="left" w:pos="714"/>
        </w:tabs>
        <w:spacing w:before="0" w:line="240" w:lineRule="auto"/>
        <w:ind w:left="20" w:right="20" w:firstLine="704"/>
        <w:rPr>
          <w:rFonts w:ascii="Times New Roman" w:hAnsi="Times New Roman" w:cs="Times New Roman"/>
          <w:b/>
          <w:i/>
          <w:sz w:val="28"/>
          <w:szCs w:val="28"/>
        </w:rPr>
      </w:pPr>
      <w:r w:rsidRPr="00B80660">
        <w:rPr>
          <w:rFonts w:ascii="Times New Roman" w:hAnsi="Times New Roman" w:cs="Times New Roman"/>
          <w:b/>
          <w:i/>
          <w:sz w:val="28"/>
          <w:szCs w:val="28"/>
        </w:rPr>
        <w:t>Формы самостоятельной работы студентов:</w:t>
      </w:r>
    </w:p>
    <w:p w:rsidR="00B80660" w:rsidRPr="00B80660" w:rsidRDefault="00B80660" w:rsidP="00B80660">
      <w:pPr>
        <w:pStyle w:val="3"/>
        <w:numPr>
          <w:ilvl w:val="0"/>
          <w:numId w:val="2"/>
        </w:numPr>
        <w:shd w:val="clear" w:color="auto" w:fill="auto"/>
        <w:tabs>
          <w:tab w:val="left" w:pos="709"/>
        </w:tabs>
        <w:spacing w:before="0" w:line="240" w:lineRule="auto"/>
        <w:ind w:left="20" w:firstLine="704"/>
        <w:rPr>
          <w:rFonts w:ascii="Times New Roman" w:hAnsi="Times New Roman" w:cs="Times New Roman"/>
          <w:sz w:val="28"/>
          <w:szCs w:val="28"/>
        </w:rPr>
      </w:pPr>
      <w:r w:rsidRPr="00B80660">
        <w:rPr>
          <w:rStyle w:val="2"/>
          <w:rFonts w:eastAsia="Calibri"/>
          <w:sz w:val="28"/>
          <w:szCs w:val="28"/>
        </w:rPr>
        <w:t>конспектирование первоисточников и другой учебной литературы;</w:t>
      </w:r>
    </w:p>
    <w:p w:rsidR="00B80660" w:rsidRPr="00B80660" w:rsidRDefault="00B80660" w:rsidP="00B80660">
      <w:pPr>
        <w:pStyle w:val="3"/>
        <w:shd w:val="clear" w:color="auto" w:fill="auto"/>
        <w:spacing w:before="0" w:line="240" w:lineRule="auto"/>
        <w:ind w:left="20" w:right="20" w:firstLine="704"/>
        <w:rPr>
          <w:rFonts w:ascii="Times New Roman" w:hAnsi="Times New Roman" w:cs="Times New Roman"/>
          <w:sz w:val="28"/>
          <w:szCs w:val="28"/>
        </w:rPr>
      </w:pPr>
      <w:r w:rsidRPr="00B80660">
        <w:rPr>
          <w:rStyle w:val="2"/>
          <w:rFonts w:eastAsia="Calibri"/>
          <w:sz w:val="28"/>
          <w:szCs w:val="28"/>
        </w:rPr>
        <w:t>проработка учебного материала (по конспектам лекций учебной и научной литературе) и подготовка докладов на семинарах, к участию в тематических дискуссиях и деловых играх;</w:t>
      </w:r>
    </w:p>
    <w:p w:rsidR="00B80660" w:rsidRPr="00B80660" w:rsidRDefault="00B80660" w:rsidP="00B80660">
      <w:pPr>
        <w:pStyle w:val="3"/>
        <w:numPr>
          <w:ilvl w:val="0"/>
          <w:numId w:val="2"/>
        </w:numPr>
        <w:shd w:val="clear" w:color="auto" w:fill="auto"/>
        <w:tabs>
          <w:tab w:val="left" w:pos="661"/>
        </w:tabs>
        <w:spacing w:before="0" w:line="240" w:lineRule="auto"/>
        <w:ind w:left="20" w:firstLine="704"/>
        <w:rPr>
          <w:rFonts w:ascii="Times New Roman" w:hAnsi="Times New Roman" w:cs="Times New Roman"/>
          <w:sz w:val="28"/>
          <w:szCs w:val="28"/>
        </w:rPr>
      </w:pPr>
      <w:r w:rsidRPr="00B80660">
        <w:rPr>
          <w:rStyle w:val="2"/>
          <w:rFonts w:eastAsia="Calibri"/>
          <w:sz w:val="28"/>
          <w:szCs w:val="28"/>
        </w:rPr>
        <w:t>работа с нормативными документами и законодательной базой;</w:t>
      </w:r>
    </w:p>
    <w:p w:rsidR="00B80660" w:rsidRPr="00B80660" w:rsidRDefault="00B80660" w:rsidP="00B80660">
      <w:pPr>
        <w:pStyle w:val="3"/>
        <w:numPr>
          <w:ilvl w:val="0"/>
          <w:numId w:val="2"/>
        </w:numPr>
        <w:shd w:val="clear" w:color="auto" w:fill="auto"/>
        <w:tabs>
          <w:tab w:val="left" w:pos="714"/>
        </w:tabs>
        <w:spacing w:before="0" w:line="240" w:lineRule="auto"/>
        <w:ind w:left="20" w:right="20" w:firstLine="704"/>
        <w:rPr>
          <w:rFonts w:ascii="Times New Roman" w:hAnsi="Times New Roman" w:cs="Times New Roman"/>
          <w:sz w:val="28"/>
          <w:szCs w:val="28"/>
        </w:rPr>
      </w:pPr>
      <w:r w:rsidRPr="00B80660">
        <w:rPr>
          <w:rStyle w:val="2"/>
          <w:rFonts w:eastAsia="Calibri"/>
          <w:sz w:val="28"/>
          <w:szCs w:val="28"/>
        </w:rPr>
        <w:t>поиск и обзор научных публикаций и электронных источников информации, по</w:t>
      </w:r>
      <w:r w:rsidRPr="00B80660">
        <w:rPr>
          <w:rStyle w:val="2"/>
          <w:rFonts w:eastAsia="Calibri"/>
          <w:sz w:val="28"/>
          <w:szCs w:val="28"/>
        </w:rPr>
        <w:t>д</w:t>
      </w:r>
      <w:r w:rsidRPr="00B80660">
        <w:rPr>
          <w:rStyle w:val="2"/>
          <w:rFonts w:eastAsia="Calibri"/>
          <w:sz w:val="28"/>
          <w:szCs w:val="28"/>
        </w:rPr>
        <w:t>готовка заключения по обзору;</w:t>
      </w:r>
    </w:p>
    <w:p w:rsidR="00B80660" w:rsidRPr="00B80660" w:rsidRDefault="00B80660" w:rsidP="00B80660">
      <w:pPr>
        <w:pStyle w:val="3"/>
        <w:numPr>
          <w:ilvl w:val="0"/>
          <w:numId w:val="2"/>
        </w:numPr>
        <w:shd w:val="clear" w:color="auto" w:fill="auto"/>
        <w:tabs>
          <w:tab w:val="left" w:pos="709"/>
        </w:tabs>
        <w:spacing w:before="0" w:line="240" w:lineRule="auto"/>
        <w:ind w:left="20" w:firstLine="704"/>
        <w:rPr>
          <w:rFonts w:ascii="Times New Roman" w:hAnsi="Times New Roman" w:cs="Times New Roman"/>
          <w:sz w:val="28"/>
          <w:szCs w:val="28"/>
        </w:rPr>
      </w:pPr>
      <w:r w:rsidRPr="00B80660">
        <w:rPr>
          <w:rStyle w:val="2"/>
          <w:rFonts w:eastAsia="Calibri"/>
          <w:sz w:val="28"/>
          <w:szCs w:val="28"/>
        </w:rPr>
        <w:t>моделирование и/или анализ конкретных проблемных ситуаций  ситуации;</w:t>
      </w:r>
    </w:p>
    <w:p w:rsidR="00B80660" w:rsidRPr="00B80660" w:rsidRDefault="00B80660" w:rsidP="00B80660">
      <w:pPr>
        <w:pStyle w:val="3"/>
        <w:numPr>
          <w:ilvl w:val="0"/>
          <w:numId w:val="2"/>
        </w:numPr>
        <w:shd w:val="clear" w:color="auto" w:fill="auto"/>
        <w:tabs>
          <w:tab w:val="left" w:pos="709"/>
        </w:tabs>
        <w:spacing w:before="0" w:line="240" w:lineRule="auto"/>
        <w:ind w:left="20" w:firstLine="704"/>
        <w:rPr>
          <w:rStyle w:val="2"/>
          <w:rFonts w:eastAsia="Calibri"/>
          <w:sz w:val="28"/>
          <w:szCs w:val="28"/>
        </w:rPr>
      </w:pPr>
      <w:r w:rsidRPr="00B80660">
        <w:rPr>
          <w:rStyle w:val="2"/>
          <w:rFonts w:eastAsia="Calibri"/>
          <w:sz w:val="28"/>
          <w:szCs w:val="28"/>
        </w:rPr>
        <w:t>работа с тестами и вопросами для самопроверки;</w:t>
      </w:r>
    </w:p>
    <w:p w:rsidR="00B80660" w:rsidRPr="00B80660" w:rsidRDefault="00B80660" w:rsidP="00B80660">
      <w:pPr>
        <w:pStyle w:val="3"/>
        <w:numPr>
          <w:ilvl w:val="0"/>
          <w:numId w:val="2"/>
        </w:numPr>
        <w:shd w:val="clear" w:color="auto" w:fill="auto"/>
        <w:tabs>
          <w:tab w:val="left" w:pos="709"/>
        </w:tabs>
        <w:spacing w:before="0" w:line="240" w:lineRule="auto"/>
        <w:ind w:left="20" w:firstLine="704"/>
        <w:rPr>
          <w:rFonts w:ascii="Times New Roman" w:hAnsi="Times New Roman" w:cs="Times New Roman"/>
          <w:sz w:val="28"/>
          <w:szCs w:val="28"/>
        </w:rPr>
      </w:pPr>
      <w:r w:rsidRPr="00B80660">
        <w:rPr>
          <w:rStyle w:val="2"/>
          <w:rFonts w:eastAsia="Calibri"/>
          <w:sz w:val="28"/>
          <w:szCs w:val="28"/>
        </w:rPr>
        <w:t>анализ статистических и фактических материалов, составление выводов па основе проведенного анализа;</w:t>
      </w:r>
    </w:p>
    <w:p w:rsidR="00B80660" w:rsidRPr="00B80660" w:rsidRDefault="00B80660" w:rsidP="00B80660">
      <w:pPr>
        <w:pStyle w:val="3"/>
        <w:numPr>
          <w:ilvl w:val="0"/>
          <w:numId w:val="2"/>
        </w:numPr>
        <w:shd w:val="clear" w:color="auto" w:fill="auto"/>
        <w:tabs>
          <w:tab w:val="left" w:pos="714"/>
        </w:tabs>
        <w:spacing w:before="0" w:line="240" w:lineRule="auto"/>
        <w:ind w:left="20" w:right="20" w:firstLine="704"/>
        <w:rPr>
          <w:rFonts w:ascii="Times New Roman" w:hAnsi="Times New Roman" w:cs="Times New Roman"/>
          <w:sz w:val="28"/>
          <w:szCs w:val="28"/>
        </w:rPr>
      </w:pPr>
      <w:r w:rsidRPr="00B80660">
        <w:rPr>
          <w:rStyle w:val="2"/>
          <w:rFonts w:eastAsia="Calibri"/>
          <w:sz w:val="28"/>
          <w:szCs w:val="28"/>
        </w:rPr>
        <w:t>самостоятельная работа с дополнительной литературой с целью написания рефер</w:t>
      </w:r>
      <w:r w:rsidRPr="00B80660">
        <w:rPr>
          <w:rStyle w:val="2"/>
          <w:rFonts w:eastAsia="Calibri"/>
          <w:sz w:val="28"/>
          <w:szCs w:val="28"/>
        </w:rPr>
        <w:t>а</w:t>
      </w:r>
      <w:r w:rsidRPr="00B80660">
        <w:rPr>
          <w:rStyle w:val="2"/>
          <w:rFonts w:eastAsia="Calibri"/>
          <w:sz w:val="28"/>
          <w:szCs w:val="28"/>
        </w:rPr>
        <w:t>тивной работы.</w:t>
      </w:r>
    </w:p>
    <w:p w:rsidR="00B80660" w:rsidRPr="00B80660" w:rsidRDefault="00B80660" w:rsidP="00B80660">
      <w:pPr>
        <w:pStyle w:val="31"/>
        <w:shd w:val="clear" w:color="auto" w:fill="auto"/>
        <w:spacing w:before="0" w:after="0" w:line="240" w:lineRule="auto"/>
        <w:ind w:left="20" w:firstLine="704"/>
        <w:rPr>
          <w:rFonts w:ascii="Times New Roman" w:hAnsi="Times New Roman" w:cs="Times New Roman"/>
          <w:sz w:val="28"/>
          <w:szCs w:val="28"/>
        </w:rPr>
      </w:pPr>
      <w:r w:rsidRPr="00B80660">
        <w:rPr>
          <w:rFonts w:ascii="Times New Roman" w:hAnsi="Times New Roman" w:cs="Times New Roman"/>
          <w:sz w:val="28"/>
          <w:szCs w:val="28"/>
        </w:rPr>
        <w:t>Формы методической помощи студентам в организации самостоятельной работы</w:t>
      </w:r>
    </w:p>
    <w:p w:rsidR="00B80660" w:rsidRPr="00B80660" w:rsidRDefault="00B80660" w:rsidP="00B80660">
      <w:pPr>
        <w:pStyle w:val="3"/>
        <w:numPr>
          <w:ilvl w:val="0"/>
          <w:numId w:val="3"/>
        </w:numPr>
        <w:shd w:val="clear" w:color="auto" w:fill="auto"/>
        <w:spacing w:before="0" w:line="240" w:lineRule="auto"/>
        <w:ind w:right="20"/>
        <w:rPr>
          <w:rFonts w:ascii="Times New Roman" w:hAnsi="Times New Roman" w:cs="Times New Roman"/>
          <w:sz w:val="28"/>
          <w:szCs w:val="28"/>
        </w:rPr>
      </w:pPr>
      <w:r w:rsidRPr="00B80660">
        <w:rPr>
          <w:rStyle w:val="2"/>
          <w:rFonts w:eastAsia="Calibri"/>
          <w:sz w:val="28"/>
          <w:szCs w:val="28"/>
        </w:rPr>
        <w:t>инструктаж по ознакомлению студентов с требованиями, предъявляемыми к напис</w:t>
      </w:r>
      <w:r w:rsidRPr="00B80660">
        <w:rPr>
          <w:rStyle w:val="2"/>
          <w:rFonts w:eastAsia="Calibri"/>
          <w:sz w:val="28"/>
          <w:szCs w:val="28"/>
        </w:rPr>
        <w:t>а</w:t>
      </w:r>
      <w:r w:rsidRPr="00B80660">
        <w:rPr>
          <w:rStyle w:val="2"/>
          <w:rFonts w:eastAsia="Calibri"/>
          <w:sz w:val="28"/>
          <w:szCs w:val="28"/>
        </w:rPr>
        <w:t>нию реферативных работ;</w:t>
      </w:r>
    </w:p>
    <w:p w:rsidR="00B80660" w:rsidRPr="00B80660" w:rsidRDefault="00B80660" w:rsidP="00B80660">
      <w:pPr>
        <w:pStyle w:val="3"/>
        <w:numPr>
          <w:ilvl w:val="0"/>
          <w:numId w:val="3"/>
        </w:numPr>
        <w:shd w:val="clear" w:color="auto" w:fill="auto"/>
        <w:spacing w:before="0" w:line="240" w:lineRule="auto"/>
        <w:ind w:right="20"/>
        <w:rPr>
          <w:rFonts w:ascii="Times New Roman" w:hAnsi="Times New Roman" w:cs="Times New Roman"/>
          <w:sz w:val="28"/>
          <w:szCs w:val="28"/>
        </w:rPr>
      </w:pPr>
      <w:r w:rsidRPr="00B80660">
        <w:rPr>
          <w:rStyle w:val="2"/>
          <w:rFonts w:eastAsia="Calibri"/>
          <w:sz w:val="28"/>
          <w:szCs w:val="28"/>
        </w:rPr>
        <w:t>инструктаж по ознакомлению студентов с требованиями, предъявляемыми к высту</w:t>
      </w:r>
      <w:r w:rsidRPr="00B80660">
        <w:rPr>
          <w:rStyle w:val="2"/>
          <w:rFonts w:eastAsia="Calibri"/>
          <w:sz w:val="28"/>
          <w:szCs w:val="28"/>
        </w:rPr>
        <w:t>п</w:t>
      </w:r>
      <w:r w:rsidRPr="00B80660">
        <w:rPr>
          <w:rStyle w:val="2"/>
          <w:rFonts w:eastAsia="Calibri"/>
          <w:sz w:val="28"/>
          <w:szCs w:val="28"/>
        </w:rPr>
        <w:t>лению на семинарских занятиях;</w:t>
      </w:r>
    </w:p>
    <w:p w:rsidR="00B80660" w:rsidRPr="00B80660" w:rsidRDefault="00B80660" w:rsidP="00B80660">
      <w:pPr>
        <w:pStyle w:val="3"/>
        <w:numPr>
          <w:ilvl w:val="0"/>
          <w:numId w:val="3"/>
        </w:numPr>
        <w:shd w:val="clear" w:color="auto" w:fill="auto"/>
        <w:tabs>
          <w:tab w:val="left" w:pos="680"/>
        </w:tabs>
        <w:spacing w:before="0" w:line="240" w:lineRule="auto"/>
        <w:ind w:right="20"/>
        <w:rPr>
          <w:rFonts w:ascii="Times New Roman" w:hAnsi="Times New Roman" w:cs="Times New Roman"/>
          <w:sz w:val="28"/>
          <w:szCs w:val="28"/>
        </w:rPr>
      </w:pPr>
      <w:r w:rsidRPr="00B80660">
        <w:rPr>
          <w:rStyle w:val="2"/>
          <w:rFonts w:eastAsia="Calibri"/>
          <w:sz w:val="28"/>
          <w:szCs w:val="28"/>
        </w:rPr>
        <w:t>консультирование по актуализации знаний о формах самостоятельной работы с научной и учебной литературой (аннотирование, резюме, конспектирование);</w:t>
      </w:r>
    </w:p>
    <w:p w:rsidR="00B80660" w:rsidRPr="00B80660" w:rsidRDefault="00B80660" w:rsidP="00B80660">
      <w:pPr>
        <w:pStyle w:val="3"/>
        <w:numPr>
          <w:ilvl w:val="0"/>
          <w:numId w:val="3"/>
        </w:numPr>
        <w:shd w:val="clear" w:color="auto" w:fill="auto"/>
        <w:tabs>
          <w:tab w:val="left" w:pos="685"/>
        </w:tabs>
        <w:spacing w:before="0" w:line="240" w:lineRule="auto"/>
        <w:ind w:right="20"/>
        <w:rPr>
          <w:rFonts w:ascii="Times New Roman" w:eastAsia="Calibri" w:hAnsi="Times New Roman" w:cs="Times New Roman"/>
          <w:b/>
          <w:bCs/>
          <w:smallCaps/>
          <w:spacing w:val="10"/>
          <w:sz w:val="28"/>
          <w:szCs w:val="28"/>
          <w:lang/>
        </w:rPr>
      </w:pPr>
      <w:r w:rsidRPr="00B80660">
        <w:rPr>
          <w:rStyle w:val="2"/>
          <w:rFonts w:eastAsia="Arial Unicode MS"/>
          <w:sz w:val="28"/>
          <w:szCs w:val="28"/>
        </w:rPr>
        <w:t xml:space="preserve">индивидуальные консультации по вопросам, касающимся выполнения реферативных </w:t>
      </w:r>
      <w:proofErr w:type="spellStart"/>
      <w:proofErr w:type="gramStart"/>
      <w:r w:rsidRPr="00B80660">
        <w:rPr>
          <w:rStyle w:val="2"/>
          <w:rFonts w:eastAsia="Arial Unicode MS"/>
          <w:sz w:val="28"/>
          <w:szCs w:val="28"/>
        </w:rPr>
        <w:t>реферативных</w:t>
      </w:r>
      <w:proofErr w:type="spellEnd"/>
      <w:proofErr w:type="gramEnd"/>
      <w:r w:rsidRPr="00B80660">
        <w:rPr>
          <w:rStyle w:val="2"/>
          <w:rFonts w:eastAsia="Arial Unicode MS"/>
          <w:sz w:val="28"/>
          <w:szCs w:val="28"/>
        </w:rPr>
        <w:t xml:space="preserve"> работ</w:t>
      </w:r>
      <w:r w:rsidRPr="00B80660">
        <w:rPr>
          <w:rStyle w:val="2"/>
          <w:rFonts w:eastAsia="Calibri"/>
          <w:bCs/>
          <w:spacing w:val="10"/>
          <w:sz w:val="28"/>
          <w:szCs w:val="28"/>
        </w:rPr>
        <w:t>.</w:t>
      </w:r>
    </w:p>
    <w:p w:rsidR="00B80660" w:rsidRPr="00B80660" w:rsidRDefault="00B80660" w:rsidP="00B80660">
      <w:pPr>
        <w:pStyle w:val="3"/>
        <w:shd w:val="clear" w:color="auto" w:fill="auto"/>
        <w:spacing w:before="0" w:line="240" w:lineRule="auto"/>
        <w:ind w:left="40" w:right="400" w:firstLine="684"/>
        <w:rPr>
          <w:rFonts w:ascii="Times New Roman" w:hAnsi="Times New Roman" w:cs="Times New Roman"/>
          <w:sz w:val="28"/>
          <w:szCs w:val="28"/>
        </w:rPr>
      </w:pPr>
      <w:r w:rsidRPr="00B80660">
        <w:rPr>
          <w:rFonts w:ascii="Times New Roman" w:hAnsi="Times New Roman" w:cs="Times New Roman"/>
          <w:sz w:val="28"/>
          <w:szCs w:val="28"/>
        </w:rPr>
        <w:t>Внимательно ознакомьтесь с вопросами, которые предусматривают самостоятельное из</w:t>
      </w:r>
      <w:r w:rsidRPr="00B80660">
        <w:rPr>
          <w:rFonts w:ascii="Times New Roman" w:hAnsi="Times New Roman" w:cs="Times New Roman"/>
          <w:sz w:val="28"/>
          <w:szCs w:val="28"/>
        </w:rPr>
        <w:t>у</w:t>
      </w:r>
      <w:r w:rsidRPr="00B80660">
        <w:rPr>
          <w:rFonts w:ascii="Times New Roman" w:hAnsi="Times New Roman" w:cs="Times New Roman"/>
          <w:sz w:val="28"/>
          <w:szCs w:val="28"/>
        </w:rPr>
        <w:t>чение, и осмыслите характер задания.</w:t>
      </w:r>
    </w:p>
    <w:p w:rsidR="00B80660" w:rsidRPr="00B80660" w:rsidRDefault="00B80660" w:rsidP="00B80660">
      <w:pPr>
        <w:pStyle w:val="3"/>
        <w:shd w:val="clear" w:color="auto" w:fill="auto"/>
        <w:spacing w:before="0" w:line="240" w:lineRule="auto"/>
        <w:ind w:left="40" w:right="400" w:firstLine="684"/>
        <w:rPr>
          <w:rFonts w:ascii="Times New Roman" w:hAnsi="Times New Roman" w:cs="Times New Roman"/>
          <w:sz w:val="28"/>
          <w:szCs w:val="28"/>
        </w:rPr>
      </w:pPr>
      <w:r w:rsidRPr="00B80660">
        <w:rPr>
          <w:rFonts w:ascii="Times New Roman" w:hAnsi="Times New Roman" w:cs="Times New Roman"/>
          <w:sz w:val="28"/>
          <w:szCs w:val="28"/>
        </w:rPr>
        <w:t xml:space="preserve">Затем следует найти источники информации по соответствующему вопросу, используя предложенный преподавателем список обязательной и дополнительной литературы, а также ресурсы ИНТЕРНЕТ. Во время чтения целесообразно осуществлять теоретический анализ текста: выделять главные мысли, находить аргументы, подтверждающие основные тезисы, а также иллюстрирующие их примеры и т.д. После </w:t>
      </w:r>
      <w:r w:rsidRPr="00B80660">
        <w:rPr>
          <w:rFonts w:ascii="Times New Roman" w:hAnsi="Times New Roman" w:cs="Times New Roman"/>
          <w:sz w:val="28"/>
          <w:szCs w:val="28"/>
        </w:rPr>
        <w:lastRenderedPageBreak/>
        <w:t>этого можно приступать к выполнению задания (составление конспекта, заполнение таблицы, подготовка сообщения на семинарском занятии и др.). При этом важно помнить, что выполненное задание во всех случаях должно отражать основные выводы, к которым вы пришли в процессе самостоятел</w:t>
      </w:r>
      <w:r w:rsidRPr="00B80660">
        <w:rPr>
          <w:rFonts w:ascii="Times New Roman" w:hAnsi="Times New Roman" w:cs="Times New Roman"/>
          <w:sz w:val="28"/>
          <w:szCs w:val="28"/>
        </w:rPr>
        <w:t>ь</w:t>
      </w:r>
      <w:r w:rsidRPr="00B80660">
        <w:rPr>
          <w:rFonts w:ascii="Times New Roman" w:hAnsi="Times New Roman" w:cs="Times New Roman"/>
          <w:sz w:val="28"/>
          <w:szCs w:val="28"/>
        </w:rPr>
        <w:t>ной учебной деятельности.</w:t>
      </w:r>
    </w:p>
    <w:p w:rsidR="00B80660" w:rsidRPr="00B80660" w:rsidRDefault="00B80660" w:rsidP="00B80660">
      <w:pPr>
        <w:pStyle w:val="3"/>
        <w:shd w:val="clear" w:color="auto" w:fill="auto"/>
        <w:spacing w:before="0" w:line="240" w:lineRule="auto"/>
        <w:ind w:left="40" w:right="400" w:firstLine="684"/>
        <w:rPr>
          <w:rFonts w:ascii="Times New Roman" w:hAnsi="Times New Roman" w:cs="Times New Roman"/>
          <w:sz w:val="28"/>
          <w:szCs w:val="28"/>
        </w:rPr>
      </w:pPr>
      <w:r w:rsidRPr="00B80660">
        <w:rPr>
          <w:rFonts w:ascii="Times New Roman" w:hAnsi="Times New Roman" w:cs="Times New Roman"/>
          <w:sz w:val="28"/>
          <w:szCs w:val="28"/>
        </w:rPr>
        <w:t>В рамках самостоятельной работы каждый студент должен подготовить</w:t>
      </w:r>
      <w:r w:rsidRPr="00B80660">
        <w:rPr>
          <w:rStyle w:val="a4"/>
          <w:rFonts w:eastAsiaTheme="minorEastAsia"/>
          <w:sz w:val="28"/>
          <w:szCs w:val="28"/>
        </w:rPr>
        <w:t xml:space="preserve"> реферат</w:t>
      </w:r>
      <w:r w:rsidRPr="00B80660">
        <w:rPr>
          <w:rFonts w:ascii="Times New Roman" w:hAnsi="Times New Roman" w:cs="Times New Roman"/>
          <w:sz w:val="28"/>
          <w:szCs w:val="28"/>
        </w:rPr>
        <w:t xml:space="preserve"> и представить его группе. Для успешной работы над р</w:t>
      </w:r>
      <w:r w:rsidRPr="00B80660">
        <w:rPr>
          <w:rFonts w:ascii="Times New Roman" w:hAnsi="Times New Roman" w:cs="Times New Roman"/>
          <w:sz w:val="28"/>
          <w:szCs w:val="28"/>
        </w:rPr>
        <w:t>е</w:t>
      </w:r>
      <w:r w:rsidRPr="00B80660">
        <w:rPr>
          <w:rFonts w:ascii="Times New Roman" w:hAnsi="Times New Roman" w:cs="Times New Roman"/>
          <w:sz w:val="28"/>
          <w:szCs w:val="28"/>
        </w:rPr>
        <w:t xml:space="preserve">фератом желательно выбрать ту тему, которая представляется вам наиболее интересной, из числа </w:t>
      </w:r>
      <w:proofErr w:type="gramStart"/>
      <w:r w:rsidRPr="00B80660">
        <w:rPr>
          <w:rFonts w:ascii="Times New Roman" w:hAnsi="Times New Roman" w:cs="Times New Roman"/>
          <w:sz w:val="28"/>
          <w:szCs w:val="28"/>
        </w:rPr>
        <w:t>предложенных</w:t>
      </w:r>
      <w:proofErr w:type="gramEnd"/>
      <w:r w:rsidRPr="00B80660">
        <w:rPr>
          <w:rFonts w:ascii="Times New Roman" w:hAnsi="Times New Roman" w:cs="Times New Roman"/>
          <w:sz w:val="28"/>
          <w:szCs w:val="28"/>
        </w:rPr>
        <w:t>, или другую по согласованию с преподавателем.</w:t>
      </w:r>
    </w:p>
    <w:p w:rsidR="00B80660" w:rsidRPr="00B80660" w:rsidRDefault="00B80660" w:rsidP="00B80660">
      <w:pPr>
        <w:pStyle w:val="3"/>
        <w:shd w:val="clear" w:color="auto" w:fill="auto"/>
        <w:spacing w:before="0" w:line="240" w:lineRule="auto"/>
        <w:ind w:left="40" w:right="-120" w:firstLine="684"/>
        <w:rPr>
          <w:rFonts w:ascii="Times New Roman" w:hAnsi="Times New Roman" w:cs="Times New Roman"/>
          <w:sz w:val="28"/>
          <w:szCs w:val="28"/>
        </w:rPr>
      </w:pPr>
      <w:r w:rsidRPr="00B80660">
        <w:rPr>
          <w:rFonts w:ascii="Times New Roman" w:hAnsi="Times New Roman" w:cs="Times New Roman"/>
          <w:sz w:val="28"/>
          <w:szCs w:val="28"/>
        </w:rPr>
        <w:t>1. Содержание реферата должно быть представлено несколькими параграфами, название которых должны отражать основные положения изучаемых работ.</w:t>
      </w:r>
    </w:p>
    <w:p w:rsidR="00B80660" w:rsidRPr="00B80660" w:rsidRDefault="00B80660" w:rsidP="00B80660">
      <w:pPr>
        <w:pStyle w:val="3"/>
        <w:numPr>
          <w:ilvl w:val="0"/>
          <w:numId w:val="4"/>
        </w:numPr>
        <w:shd w:val="clear" w:color="auto" w:fill="auto"/>
        <w:tabs>
          <w:tab w:val="left" w:pos="644"/>
        </w:tabs>
        <w:spacing w:before="0" w:line="240" w:lineRule="auto"/>
        <w:ind w:left="40" w:right="20" w:firstLine="684"/>
        <w:rPr>
          <w:rFonts w:ascii="Times New Roman" w:hAnsi="Times New Roman" w:cs="Times New Roman"/>
          <w:sz w:val="28"/>
          <w:szCs w:val="28"/>
        </w:rPr>
      </w:pPr>
      <w:r w:rsidRPr="00B80660">
        <w:rPr>
          <w:rFonts w:ascii="Times New Roman" w:hAnsi="Times New Roman" w:cs="Times New Roman"/>
          <w:sz w:val="28"/>
          <w:szCs w:val="28"/>
        </w:rPr>
        <w:t xml:space="preserve">Содержание реферата должно складываться из содержания изучаемых работ учебного и научного характера, материалов периодической печати по теме, изложенного либо своими словами, либо через цитирование отрывков этих работ, а также из обобщений, критики, выводов автора реферата. </w:t>
      </w:r>
      <w:proofErr w:type="gramStart"/>
      <w:r w:rsidRPr="00B80660">
        <w:rPr>
          <w:rFonts w:ascii="Times New Roman" w:hAnsi="Times New Roman" w:cs="Times New Roman"/>
          <w:sz w:val="28"/>
          <w:szCs w:val="28"/>
        </w:rPr>
        <w:t>Цитируемые отрывки изучаемых работ должны быть заключены в к</w:t>
      </w:r>
      <w:r w:rsidRPr="00B80660">
        <w:rPr>
          <w:rFonts w:ascii="Times New Roman" w:hAnsi="Times New Roman" w:cs="Times New Roman"/>
          <w:sz w:val="28"/>
          <w:szCs w:val="28"/>
        </w:rPr>
        <w:t>а</w:t>
      </w:r>
      <w:r w:rsidRPr="00B80660">
        <w:rPr>
          <w:rFonts w:ascii="Times New Roman" w:hAnsi="Times New Roman" w:cs="Times New Roman"/>
          <w:sz w:val="28"/>
          <w:szCs w:val="28"/>
        </w:rPr>
        <w:t>вычки и сопровождаться указанием номера используемого источника (по списку используемой литературы) и номера страницы, например: [4.</w:t>
      </w:r>
      <w:proofErr w:type="gramEnd"/>
      <w:r w:rsidRPr="00B80660">
        <w:rPr>
          <w:rFonts w:ascii="Times New Roman" w:hAnsi="Times New Roman" w:cs="Times New Roman"/>
          <w:sz w:val="28"/>
          <w:szCs w:val="28"/>
        </w:rPr>
        <w:t xml:space="preserve"> </w:t>
      </w:r>
      <w:proofErr w:type="gramStart"/>
      <w:r w:rsidRPr="00B80660">
        <w:rPr>
          <w:rFonts w:ascii="Times New Roman" w:hAnsi="Times New Roman" w:cs="Times New Roman"/>
          <w:sz w:val="28"/>
          <w:szCs w:val="28"/>
        </w:rPr>
        <w:t>С. 15].</w:t>
      </w:r>
      <w:proofErr w:type="gramEnd"/>
    </w:p>
    <w:p w:rsidR="00B80660" w:rsidRPr="00B80660" w:rsidRDefault="00B80660" w:rsidP="00B80660">
      <w:pPr>
        <w:pStyle w:val="3"/>
        <w:numPr>
          <w:ilvl w:val="0"/>
          <w:numId w:val="4"/>
        </w:numPr>
        <w:shd w:val="clear" w:color="auto" w:fill="auto"/>
        <w:tabs>
          <w:tab w:val="left" w:pos="615"/>
        </w:tabs>
        <w:spacing w:before="0" w:line="240" w:lineRule="auto"/>
        <w:ind w:left="40" w:firstLine="684"/>
        <w:rPr>
          <w:rFonts w:ascii="Times New Roman" w:hAnsi="Times New Roman" w:cs="Times New Roman"/>
          <w:sz w:val="28"/>
          <w:szCs w:val="28"/>
        </w:rPr>
      </w:pPr>
      <w:r w:rsidRPr="00B80660">
        <w:rPr>
          <w:rFonts w:ascii="Times New Roman" w:hAnsi="Times New Roman" w:cs="Times New Roman"/>
          <w:sz w:val="28"/>
          <w:szCs w:val="28"/>
        </w:rPr>
        <w:t>В заключении необходимо сделать выводы по рассматриваемой теме.</w:t>
      </w:r>
    </w:p>
    <w:p w:rsidR="00B80660" w:rsidRPr="00B80660" w:rsidRDefault="00B80660" w:rsidP="00B80660">
      <w:pPr>
        <w:pStyle w:val="3"/>
        <w:numPr>
          <w:ilvl w:val="0"/>
          <w:numId w:val="4"/>
        </w:numPr>
        <w:shd w:val="clear" w:color="auto" w:fill="auto"/>
        <w:tabs>
          <w:tab w:val="left" w:pos="620"/>
        </w:tabs>
        <w:spacing w:before="0" w:line="240" w:lineRule="auto"/>
        <w:ind w:left="40" w:firstLine="684"/>
        <w:rPr>
          <w:rFonts w:ascii="Times New Roman" w:hAnsi="Times New Roman" w:cs="Times New Roman"/>
          <w:sz w:val="28"/>
          <w:szCs w:val="28"/>
        </w:rPr>
      </w:pPr>
      <w:r w:rsidRPr="00B80660">
        <w:rPr>
          <w:rFonts w:ascii="Times New Roman" w:hAnsi="Times New Roman" w:cs="Times New Roman"/>
          <w:sz w:val="28"/>
          <w:szCs w:val="28"/>
        </w:rPr>
        <w:t>В конце работы указывается список использованной литературы (не менее 5 источников).</w:t>
      </w:r>
    </w:p>
    <w:p w:rsidR="00B80660" w:rsidRPr="00B80660" w:rsidRDefault="00B80660" w:rsidP="00B80660">
      <w:pPr>
        <w:pStyle w:val="3"/>
        <w:numPr>
          <w:ilvl w:val="0"/>
          <w:numId w:val="4"/>
        </w:numPr>
        <w:shd w:val="clear" w:color="auto" w:fill="auto"/>
        <w:tabs>
          <w:tab w:val="left" w:pos="658"/>
        </w:tabs>
        <w:spacing w:before="0" w:line="240" w:lineRule="auto"/>
        <w:ind w:left="40" w:right="20" w:firstLine="684"/>
        <w:rPr>
          <w:rFonts w:ascii="Times New Roman" w:hAnsi="Times New Roman" w:cs="Times New Roman"/>
          <w:sz w:val="28"/>
          <w:szCs w:val="28"/>
        </w:rPr>
      </w:pPr>
      <w:r w:rsidRPr="00B80660">
        <w:rPr>
          <w:rFonts w:ascii="Times New Roman" w:hAnsi="Times New Roman" w:cs="Times New Roman"/>
          <w:sz w:val="28"/>
          <w:szCs w:val="28"/>
        </w:rPr>
        <w:t>Для защиты рефератов подготовить текст выступления на 5–8 минут. Студент должен продемонстрировать знание основных положений содержания реферата, умение аргументировать выдвигаемые положения и иллюстрировать их примерами из практики образования взрослых.</w:t>
      </w:r>
    </w:p>
    <w:p w:rsidR="00000000" w:rsidRPr="00B80660" w:rsidRDefault="00B80660" w:rsidP="00B80660">
      <w:pPr>
        <w:rPr>
          <w:rFonts w:ascii="Times New Roman" w:hAnsi="Times New Roman" w:cs="Times New Roman"/>
          <w:sz w:val="28"/>
          <w:szCs w:val="28"/>
        </w:rPr>
      </w:pPr>
      <w:r w:rsidRPr="00B80660">
        <w:rPr>
          <w:rFonts w:ascii="Times New Roman" w:hAnsi="Times New Roman" w:cs="Times New Roman"/>
          <w:sz w:val="28"/>
          <w:szCs w:val="28"/>
        </w:rPr>
        <w:t>Желательно, чтобы в процессе защиты реферата использовались средства наглядности (записи на доске, раздаточный материал, презентация и др.).</w:t>
      </w:r>
    </w:p>
    <w:sectPr w:rsidR="00000000" w:rsidRPr="00B8066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677805"/>
    <w:multiLevelType w:val="hybridMultilevel"/>
    <w:tmpl w:val="A7B2C5E8"/>
    <w:lvl w:ilvl="0" w:tplc="ED520748">
      <w:start w:val="1"/>
      <w:numFmt w:val="bullet"/>
      <w:lvlText w:val=""/>
      <w:lvlJc w:val="left"/>
      <w:pPr>
        <w:tabs>
          <w:tab w:val="num" w:pos="1064"/>
        </w:tabs>
        <w:ind w:left="724" w:firstLine="0"/>
      </w:pPr>
      <w:rPr>
        <w:rFonts w:ascii="Symbol" w:hAnsi="Symbol" w:hint="default"/>
      </w:rPr>
    </w:lvl>
    <w:lvl w:ilvl="1" w:tplc="04190003" w:tentative="1">
      <w:start w:val="1"/>
      <w:numFmt w:val="bullet"/>
      <w:lvlText w:val="o"/>
      <w:lvlJc w:val="left"/>
      <w:pPr>
        <w:tabs>
          <w:tab w:val="num" w:pos="2164"/>
        </w:tabs>
        <w:ind w:left="2164" w:hanging="360"/>
      </w:pPr>
      <w:rPr>
        <w:rFonts w:ascii="Courier New" w:hAnsi="Courier New" w:cs="Courier New" w:hint="default"/>
      </w:rPr>
    </w:lvl>
    <w:lvl w:ilvl="2" w:tplc="04190005" w:tentative="1">
      <w:start w:val="1"/>
      <w:numFmt w:val="bullet"/>
      <w:lvlText w:val=""/>
      <w:lvlJc w:val="left"/>
      <w:pPr>
        <w:tabs>
          <w:tab w:val="num" w:pos="2884"/>
        </w:tabs>
        <w:ind w:left="2884" w:hanging="360"/>
      </w:pPr>
      <w:rPr>
        <w:rFonts w:ascii="Wingdings" w:hAnsi="Wingdings" w:hint="default"/>
      </w:rPr>
    </w:lvl>
    <w:lvl w:ilvl="3" w:tplc="04190001" w:tentative="1">
      <w:start w:val="1"/>
      <w:numFmt w:val="bullet"/>
      <w:lvlText w:val=""/>
      <w:lvlJc w:val="left"/>
      <w:pPr>
        <w:tabs>
          <w:tab w:val="num" w:pos="3604"/>
        </w:tabs>
        <w:ind w:left="3604" w:hanging="360"/>
      </w:pPr>
      <w:rPr>
        <w:rFonts w:ascii="Symbol" w:hAnsi="Symbol" w:hint="default"/>
      </w:rPr>
    </w:lvl>
    <w:lvl w:ilvl="4" w:tplc="04190003" w:tentative="1">
      <w:start w:val="1"/>
      <w:numFmt w:val="bullet"/>
      <w:lvlText w:val="o"/>
      <w:lvlJc w:val="left"/>
      <w:pPr>
        <w:tabs>
          <w:tab w:val="num" w:pos="4324"/>
        </w:tabs>
        <w:ind w:left="4324" w:hanging="360"/>
      </w:pPr>
      <w:rPr>
        <w:rFonts w:ascii="Courier New" w:hAnsi="Courier New" w:cs="Courier New" w:hint="default"/>
      </w:rPr>
    </w:lvl>
    <w:lvl w:ilvl="5" w:tplc="04190005" w:tentative="1">
      <w:start w:val="1"/>
      <w:numFmt w:val="bullet"/>
      <w:lvlText w:val=""/>
      <w:lvlJc w:val="left"/>
      <w:pPr>
        <w:tabs>
          <w:tab w:val="num" w:pos="5044"/>
        </w:tabs>
        <w:ind w:left="5044" w:hanging="360"/>
      </w:pPr>
      <w:rPr>
        <w:rFonts w:ascii="Wingdings" w:hAnsi="Wingdings" w:hint="default"/>
      </w:rPr>
    </w:lvl>
    <w:lvl w:ilvl="6" w:tplc="04190001" w:tentative="1">
      <w:start w:val="1"/>
      <w:numFmt w:val="bullet"/>
      <w:lvlText w:val=""/>
      <w:lvlJc w:val="left"/>
      <w:pPr>
        <w:tabs>
          <w:tab w:val="num" w:pos="5764"/>
        </w:tabs>
        <w:ind w:left="5764" w:hanging="360"/>
      </w:pPr>
      <w:rPr>
        <w:rFonts w:ascii="Symbol" w:hAnsi="Symbol" w:hint="default"/>
      </w:rPr>
    </w:lvl>
    <w:lvl w:ilvl="7" w:tplc="04190003" w:tentative="1">
      <w:start w:val="1"/>
      <w:numFmt w:val="bullet"/>
      <w:lvlText w:val="o"/>
      <w:lvlJc w:val="left"/>
      <w:pPr>
        <w:tabs>
          <w:tab w:val="num" w:pos="6484"/>
        </w:tabs>
        <w:ind w:left="6484" w:hanging="360"/>
      </w:pPr>
      <w:rPr>
        <w:rFonts w:ascii="Courier New" w:hAnsi="Courier New" w:cs="Courier New" w:hint="default"/>
      </w:rPr>
    </w:lvl>
    <w:lvl w:ilvl="8" w:tplc="04190005" w:tentative="1">
      <w:start w:val="1"/>
      <w:numFmt w:val="bullet"/>
      <w:lvlText w:val=""/>
      <w:lvlJc w:val="left"/>
      <w:pPr>
        <w:tabs>
          <w:tab w:val="num" w:pos="7204"/>
        </w:tabs>
        <w:ind w:left="7204" w:hanging="360"/>
      </w:pPr>
      <w:rPr>
        <w:rFonts w:ascii="Wingdings" w:hAnsi="Wingdings" w:hint="default"/>
      </w:rPr>
    </w:lvl>
  </w:abstractNum>
  <w:abstractNum w:abstractNumId="1">
    <w:nsid w:val="4C870C13"/>
    <w:multiLevelType w:val="multilevel"/>
    <w:tmpl w:val="DFB22D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70553C3"/>
    <w:multiLevelType w:val="multilevel"/>
    <w:tmpl w:val="63C035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94A4ED4"/>
    <w:multiLevelType w:val="multilevel"/>
    <w:tmpl w:val="6D9C883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80660"/>
    <w:rsid w:val="00B806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3"/>
    <w:rsid w:val="00B80660"/>
    <w:rPr>
      <w:shd w:val="clear" w:color="auto" w:fill="FFFFFF"/>
    </w:rPr>
  </w:style>
  <w:style w:type="character" w:customStyle="1" w:styleId="a4">
    <w:name w:val="Основной текст + Полужирный;Курсив"/>
    <w:rsid w:val="00B80660"/>
    <w:rPr>
      <w:rFonts w:ascii="Times New Roman" w:eastAsia="Times New Roman" w:hAnsi="Times New Roman" w:cs="Times New Roman"/>
      <w:b/>
      <w:bCs/>
      <w:i/>
      <w:iCs/>
      <w:smallCaps w:val="0"/>
      <w:strike w:val="0"/>
      <w:spacing w:val="0"/>
      <w:sz w:val="22"/>
      <w:szCs w:val="22"/>
    </w:rPr>
  </w:style>
  <w:style w:type="character" w:customStyle="1" w:styleId="30">
    <w:name w:val="Основной текст (3)_"/>
    <w:link w:val="31"/>
    <w:rsid w:val="00B80660"/>
    <w:rPr>
      <w:shd w:val="clear" w:color="auto" w:fill="FFFFFF"/>
    </w:rPr>
  </w:style>
  <w:style w:type="character" w:customStyle="1" w:styleId="2">
    <w:name w:val="Основной текст2"/>
    <w:rsid w:val="00B80660"/>
    <w:rPr>
      <w:rFonts w:ascii="Times New Roman" w:eastAsia="Times New Roman" w:hAnsi="Times New Roman" w:cs="Times New Roman"/>
      <w:b w:val="0"/>
      <w:bCs w:val="0"/>
      <w:i w:val="0"/>
      <w:iCs w:val="0"/>
      <w:smallCaps w:val="0"/>
      <w:strike w:val="0"/>
      <w:spacing w:val="0"/>
      <w:sz w:val="22"/>
      <w:szCs w:val="22"/>
    </w:rPr>
  </w:style>
  <w:style w:type="paragraph" w:customStyle="1" w:styleId="3">
    <w:name w:val="Основной текст3"/>
    <w:basedOn w:val="a"/>
    <w:link w:val="a3"/>
    <w:rsid w:val="00B80660"/>
    <w:pPr>
      <w:shd w:val="clear" w:color="auto" w:fill="FFFFFF"/>
      <w:spacing w:before="420" w:after="0" w:line="278" w:lineRule="exact"/>
      <w:jc w:val="both"/>
    </w:pPr>
  </w:style>
  <w:style w:type="paragraph" w:customStyle="1" w:styleId="31">
    <w:name w:val="Основной текст (3)"/>
    <w:basedOn w:val="a"/>
    <w:link w:val="30"/>
    <w:rsid w:val="00B80660"/>
    <w:pPr>
      <w:shd w:val="clear" w:color="auto" w:fill="FFFFFF"/>
      <w:spacing w:before="60" w:after="180" w:line="0" w:lineRule="atLeast"/>
      <w:jc w:val="both"/>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974</Words>
  <Characters>5552</Characters>
  <Application>Microsoft Office Word</Application>
  <DocSecurity>0</DocSecurity>
  <Lines>46</Lines>
  <Paragraphs>13</Paragraphs>
  <ScaleCrop>false</ScaleCrop>
  <Company/>
  <LinksUpToDate>false</LinksUpToDate>
  <CharactersWithSpaces>6513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Василь</dc:creator>
  <cp:keywords/>
  <dc:description/>
  <cp:lastModifiedBy>Василь</cp:lastModifiedBy>
  <cp:revision>2</cp:revision>
  <dcterms:created xsi:type="dcterms:W3CDTF">2020-03-03T05:48:00Z</dcterms:created>
  <dcterms:modified xsi:type="dcterms:W3CDTF">2020-03-03T05:49:00Z</dcterms:modified>
</cp:coreProperties>
</file>